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5107"/>
      </w:tblGrid>
      <w:tr w:rsidR="00DB0787" w:rsidTr="00DB0787">
        <w:trPr>
          <w:trHeight w:val="360"/>
        </w:trPr>
        <w:tc>
          <w:tcPr>
            <w:tcW w:w="5107" w:type="dxa"/>
            <w:vMerge w:val="restart"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3BD3E1C" wp14:editId="40094FF1">
                  <wp:extent cx="3002507" cy="518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271" cy="574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787" w:rsidRDefault="00DB0787" w:rsidP="00DB0787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Licensing and Regulation Division</w:t>
            </w:r>
          </w:p>
          <w:p w:rsidR="00DB0787" w:rsidRPr="00F62D22" w:rsidRDefault="00DB0787" w:rsidP="00DB0787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 43098, Olympia WA</w:t>
            </w:r>
            <w:r w:rsidR="00D82993">
              <w:rPr>
                <w:rFonts w:ascii="Arial" w:hAnsi="Arial" w:cs="Arial"/>
              </w:rPr>
              <w:t>,</w:t>
            </w:r>
            <w:r w:rsidRPr="00F62D22">
              <w:rPr>
                <w:rFonts w:ascii="Arial" w:hAnsi="Arial" w:cs="Arial"/>
              </w:rPr>
              <w:t xml:space="preserve"> 98504-30</w:t>
            </w:r>
            <w:r>
              <w:rPr>
                <w:rFonts w:ascii="Arial" w:hAnsi="Arial" w:cs="Arial"/>
              </w:rPr>
              <w:t>9</w:t>
            </w:r>
            <w:r w:rsidRPr="00F62D22">
              <w:rPr>
                <w:rFonts w:ascii="Arial" w:hAnsi="Arial" w:cs="Arial"/>
              </w:rPr>
              <w:t>8</w:t>
            </w:r>
            <w:r w:rsidRPr="00F62D22">
              <w:rPr>
                <w:rFonts w:ascii="Arial" w:hAnsi="Arial" w:cs="Arial"/>
              </w:rPr>
              <w:tab/>
            </w:r>
          </w:p>
          <w:p w:rsidR="00DB0787" w:rsidRDefault="00DB0787" w:rsidP="00DB0787">
            <w:pPr>
              <w:pStyle w:val="Header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</w:t>
            </w:r>
            <w:r w:rsidRPr="00F62D22">
              <w:rPr>
                <w:rFonts w:ascii="Arial" w:hAnsi="Arial" w:cs="Arial"/>
              </w:rPr>
              <w:t>(360) 664-1600</w:t>
            </w:r>
            <w:r w:rsidR="00D8299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Fax: (360) 753-2710</w:t>
            </w:r>
          </w:p>
          <w:p w:rsidR="00DB0787" w:rsidRDefault="006F6D18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4" w:history="1">
              <w:r w:rsidR="00DB0787" w:rsidRPr="00356665">
                <w:rPr>
                  <w:rStyle w:val="Hyperlink"/>
                  <w:rFonts w:ascii="Arial" w:hAnsi="Arial" w:cs="Arial"/>
                </w:rPr>
                <w:t>lcb.wa.gov</w:t>
              </w:r>
            </w:hyperlink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913D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B0787" w:rsidTr="00DB0787">
        <w:trPr>
          <w:trHeight w:val="288"/>
        </w:trPr>
        <w:tc>
          <w:tcPr>
            <w:tcW w:w="5107" w:type="dxa"/>
            <w:vMerge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DB0787" w:rsidTr="00DB0787">
        <w:trPr>
          <w:trHeight w:val="360"/>
        </w:trPr>
        <w:tc>
          <w:tcPr>
            <w:tcW w:w="5107" w:type="dxa"/>
            <w:vMerge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B0787" w:rsidTr="00DB0787">
        <w:trPr>
          <w:trHeight w:val="288"/>
        </w:trPr>
        <w:tc>
          <w:tcPr>
            <w:tcW w:w="5107" w:type="dxa"/>
            <w:vMerge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DB0787" w:rsidTr="00DB0787">
        <w:trPr>
          <w:trHeight w:val="360"/>
        </w:trPr>
        <w:tc>
          <w:tcPr>
            <w:tcW w:w="5107" w:type="dxa"/>
            <w:vMerge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9913D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B0787" w:rsidTr="00DB0787">
        <w:trPr>
          <w:trHeight w:val="288"/>
        </w:trPr>
        <w:tc>
          <w:tcPr>
            <w:tcW w:w="5107" w:type="dxa"/>
            <w:vMerge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787" w:rsidRDefault="00DB0787" w:rsidP="00DB0787">
            <w:pPr>
              <w:tabs>
                <w:tab w:val="left" w:pos="360"/>
                <w:tab w:val="left" w:pos="882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:rsidR="00D4296E" w:rsidRPr="00F44CB8" w:rsidRDefault="003F1314" w:rsidP="0098444A">
      <w:pPr>
        <w:tabs>
          <w:tab w:val="left" w:pos="360"/>
          <w:tab w:val="left" w:pos="8820"/>
          <w:tab w:val="left" w:pos="10080"/>
        </w:tabs>
        <w:spacing w:before="240" w:after="240"/>
        <w:rPr>
          <w:rFonts w:ascii="Arial" w:hAnsi="Arial" w:cs="Arial"/>
          <w:b/>
          <w:bCs/>
          <w:sz w:val="28"/>
          <w:szCs w:val="28"/>
        </w:rPr>
      </w:pPr>
      <w:r w:rsidRPr="00F44CB8">
        <w:rPr>
          <w:rFonts w:ascii="Arial" w:hAnsi="Arial" w:cs="Arial"/>
          <w:b/>
          <w:bCs/>
          <w:sz w:val="28"/>
          <w:szCs w:val="28"/>
        </w:rPr>
        <w:t>Spirits, Beer</w:t>
      </w:r>
      <w:r w:rsidR="004D05F4" w:rsidRPr="00F44C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44CB8">
        <w:rPr>
          <w:rFonts w:ascii="Arial" w:hAnsi="Arial" w:cs="Arial"/>
          <w:b/>
          <w:bCs/>
          <w:sz w:val="28"/>
          <w:szCs w:val="28"/>
        </w:rPr>
        <w:t>and Wine Restaurant</w:t>
      </w:r>
      <w:r w:rsidR="004A076A" w:rsidRPr="00F44CB8">
        <w:rPr>
          <w:rFonts w:ascii="Arial" w:hAnsi="Arial" w:cs="Arial"/>
          <w:b/>
          <w:bCs/>
          <w:sz w:val="28"/>
          <w:szCs w:val="28"/>
        </w:rPr>
        <w:t xml:space="preserve">/Restricted-Restaurant </w:t>
      </w:r>
      <w:r w:rsidR="00500ACA" w:rsidRPr="00F44CB8">
        <w:rPr>
          <w:rFonts w:ascii="Arial" w:hAnsi="Arial" w:cs="Arial"/>
          <w:b/>
          <w:bCs/>
          <w:sz w:val="28"/>
          <w:szCs w:val="28"/>
        </w:rPr>
        <w:t xml:space="preserve">Not Serving the General Public </w:t>
      </w:r>
      <w:r w:rsidRPr="00F44CB8">
        <w:rPr>
          <w:rFonts w:ascii="Arial" w:hAnsi="Arial" w:cs="Arial"/>
          <w:b/>
          <w:bCs/>
          <w:sz w:val="28"/>
          <w:szCs w:val="28"/>
        </w:rPr>
        <w:t>Food Service Acknowledgment</w:t>
      </w:r>
    </w:p>
    <w:p w:rsidR="0018338B" w:rsidRPr="00F44CB8" w:rsidRDefault="00385053" w:rsidP="00CF11DF">
      <w:pPr>
        <w:spacing w:before="20" w:after="180"/>
        <w:rPr>
          <w:rFonts w:ascii="Arial" w:hAnsi="Arial" w:cs="Arial"/>
          <w:sz w:val="22"/>
          <w:szCs w:val="22"/>
        </w:rPr>
      </w:pPr>
      <w:r w:rsidRPr="00F44CB8">
        <w:rPr>
          <w:rFonts w:ascii="Arial" w:hAnsi="Arial" w:cs="Arial"/>
          <w:sz w:val="22"/>
          <w:szCs w:val="22"/>
        </w:rPr>
        <w:t>I understand that in order to obtain and maintain a spirits, beer and wine restaurant liquor license, I must</w:t>
      </w:r>
      <w:r w:rsidR="00B01288">
        <w:rPr>
          <w:rFonts w:ascii="Arial" w:hAnsi="Arial" w:cs="Arial"/>
          <w:sz w:val="22"/>
          <w:szCs w:val="22"/>
        </w:rPr>
        <w:t xml:space="preserve"> </w:t>
      </w:r>
      <w:r w:rsidR="0018338B" w:rsidRPr="00F44CB8">
        <w:rPr>
          <w:rFonts w:ascii="Arial" w:hAnsi="Arial" w:cs="Arial"/>
          <w:sz w:val="22"/>
          <w:szCs w:val="22"/>
        </w:rPr>
        <w:t>maintain my establishment in a substantial manner as a place for preparing, cookin</w:t>
      </w:r>
      <w:r w:rsidR="00FD3014">
        <w:rPr>
          <w:rFonts w:ascii="Arial" w:hAnsi="Arial" w:cs="Arial"/>
          <w:sz w:val="22"/>
          <w:szCs w:val="22"/>
        </w:rPr>
        <w:t>g and serving of complete meals as indicated in</w:t>
      </w:r>
      <w:r w:rsidR="00B01288">
        <w:rPr>
          <w:rFonts w:ascii="Arial" w:hAnsi="Arial" w:cs="Arial"/>
          <w:sz w:val="22"/>
          <w:szCs w:val="22"/>
        </w:rPr>
        <w:t xml:space="preserve"> RCW </w:t>
      </w:r>
      <w:hyperlink r:id="rId15" w:history="1">
        <w:r w:rsidR="00B01288" w:rsidRPr="00B01288">
          <w:rPr>
            <w:rStyle w:val="Hyperlink"/>
            <w:rFonts w:ascii="Arial" w:hAnsi="Arial" w:cs="Arial"/>
            <w:sz w:val="22"/>
            <w:szCs w:val="22"/>
          </w:rPr>
          <w:t>66.24.410</w:t>
        </w:r>
      </w:hyperlink>
      <w:r w:rsidR="00B01288">
        <w:rPr>
          <w:rFonts w:ascii="Arial" w:hAnsi="Arial" w:cs="Arial"/>
          <w:sz w:val="22"/>
          <w:szCs w:val="22"/>
        </w:rPr>
        <w:t>(2)</w:t>
      </w:r>
      <w:r w:rsidR="00320520">
        <w:rPr>
          <w:rFonts w:ascii="Arial" w:hAnsi="Arial" w:cs="Arial"/>
          <w:sz w:val="22"/>
          <w:szCs w:val="22"/>
        </w:rPr>
        <w:t>,</w:t>
      </w:r>
      <w:r w:rsidR="00B01288">
        <w:rPr>
          <w:rFonts w:ascii="Arial" w:hAnsi="Arial" w:cs="Arial"/>
          <w:sz w:val="22"/>
          <w:szCs w:val="22"/>
        </w:rPr>
        <w:t xml:space="preserve"> WAC </w:t>
      </w:r>
      <w:hyperlink r:id="rId16" w:history="1">
        <w:r w:rsidR="00B01288" w:rsidRPr="00B01288">
          <w:rPr>
            <w:rStyle w:val="Hyperlink"/>
            <w:rFonts w:ascii="Arial" w:hAnsi="Arial" w:cs="Arial"/>
            <w:sz w:val="22"/>
            <w:szCs w:val="22"/>
          </w:rPr>
          <w:t>314-02-010</w:t>
        </w:r>
      </w:hyperlink>
      <w:r w:rsidR="00320520">
        <w:rPr>
          <w:rFonts w:ascii="Arial" w:hAnsi="Arial" w:cs="Arial"/>
          <w:sz w:val="22"/>
          <w:szCs w:val="22"/>
        </w:rPr>
        <w:t>,</w:t>
      </w:r>
      <w:r w:rsidR="00B01288">
        <w:rPr>
          <w:rFonts w:ascii="Arial" w:hAnsi="Arial" w:cs="Arial"/>
          <w:sz w:val="22"/>
          <w:szCs w:val="22"/>
        </w:rPr>
        <w:t xml:space="preserve"> </w:t>
      </w:r>
      <w:r w:rsidR="00FD3014">
        <w:rPr>
          <w:rFonts w:ascii="Arial" w:hAnsi="Arial" w:cs="Arial"/>
          <w:sz w:val="22"/>
          <w:szCs w:val="22"/>
        </w:rPr>
        <w:t xml:space="preserve">and WAC </w:t>
      </w:r>
      <w:hyperlink r:id="rId17" w:history="1">
        <w:r w:rsidR="00B01288" w:rsidRPr="00F44CB8">
          <w:rPr>
            <w:rStyle w:val="Hyperlink"/>
            <w:rFonts w:ascii="Arial" w:hAnsi="Arial" w:cs="Arial"/>
            <w:sz w:val="22"/>
            <w:szCs w:val="22"/>
          </w:rPr>
          <w:t>314-02-035</w:t>
        </w:r>
      </w:hyperlink>
      <w:r w:rsidR="00B01288">
        <w:rPr>
          <w:rStyle w:val="Hyperlink"/>
          <w:rFonts w:ascii="Arial" w:hAnsi="Arial" w:cs="Arial"/>
          <w:sz w:val="22"/>
          <w:szCs w:val="22"/>
        </w:rPr>
        <w:t>.</w:t>
      </w:r>
    </w:p>
    <w:p w:rsidR="0018338B" w:rsidRPr="00DB0787" w:rsidRDefault="00320520" w:rsidP="00320520">
      <w:pPr>
        <w:spacing w:before="20" w:after="120"/>
        <w:rPr>
          <w:rFonts w:ascii="Arial" w:hAnsi="Arial" w:cs="Arial"/>
          <w:b/>
          <w:sz w:val="24"/>
          <w:szCs w:val="24"/>
        </w:rPr>
      </w:pPr>
      <w:r w:rsidRPr="00DB0787">
        <w:rPr>
          <w:rFonts w:ascii="Arial" w:hAnsi="Arial" w:cs="Arial"/>
          <w:b/>
          <w:sz w:val="24"/>
          <w:szCs w:val="24"/>
        </w:rPr>
        <w:t>Requirements:</w:t>
      </w:r>
    </w:p>
    <w:p w:rsidR="00385053" w:rsidRPr="00B74C83" w:rsidRDefault="00DE5435" w:rsidP="00DB078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The restaurant must m</w:t>
      </w:r>
      <w:r w:rsidR="00385053" w:rsidRPr="00B74C83">
        <w:rPr>
          <w:rFonts w:ascii="Arial" w:hAnsi="Arial" w:cs="Arial"/>
          <w:sz w:val="22"/>
          <w:szCs w:val="22"/>
        </w:rPr>
        <w:t>aintain a menu offering at least</w:t>
      </w:r>
      <w:r w:rsidR="0018338B" w:rsidRPr="00B74C83">
        <w:rPr>
          <w:rFonts w:ascii="Arial" w:hAnsi="Arial" w:cs="Arial"/>
          <w:sz w:val="22"/>
          <w:szCs w:val="22"/>
        </w:rPr>
        <w:t xml:space="preserve"> </w:t>
      </w:r>
      <w:r w:rsidR="00830870" w:rsidRPr="00B74C83">
        <w:rPr>
          <w:rFonts w:ascii="Arial" w:hAnsi="Arial" w:cs="Arial"/>
          <w:b/>
          <w:sz w:val="22"/>
          <w:szCs w:val="22"/>
        </w:rPr>
        <w:t>four</w:t>
      </w:r>
      <w:r w:rsidR="00830870" w:rsidRPr="00B74C83">
        <w:rPr>
          <w:rFonts w:ascii="Arial" w:hAnsi="Arial" w:cs="Arial"/>
          <w:sz w:val="22"/>
          <w:szCs w:val="22"/>
        </w:rPr>
        <w:t xml:space="preserve"> </w:t>
      </w:r>
      <w:r w:rsidR="00B74C83" w:rsidRPr="00D34032">
        <w:rPr>
          <w:rFonts w:ascii="Arial" w:hAnsi="Arial" w:cs="Arial"/>
          <w:i/>
          <w:sz w:val="22"/>
          <w:szCs w:val="22"/>
        </w:rPr>
        <w:t>complete meals</w:t>
      </w:r>
      <w:r w:rsidR="00B74C83">
        <w:rPr>
          <w:rFonts w:ascii="Arial" w:hAnsi="Arial" w:cs="Arial"/>
          <w:sz w:val="22"/>
          <w:szCs w:val="22"/>
        </w:rPr>
        <w:t>.</w:t>
      </w:r>
    </w:p>
    <w:p w:rsidR="00E11B18" w:rsidRDefault="00385053" w:rsidP="00DB0787">
      <w:pPr>
        <w:overflowPunct/>
        <w:autoSpaceDE/>
        <w:autoSpaceDN/>
        <w:adjustRightInd/>
        <w:spacing w:before="60" w:after="60"/>
        <w:ind w:left="432"/>
        <w:textAlignment w:val="auto"/>
        <w:rPr>
          <w:rFonts w:ascii="Arial" w:hAnsi="Arial" w:cs="Arial"/>
          <w:sz w:val="22"/>
          <w:szCs w:val="22"/>
        </w:rPr>
      </w:pPr>
      <w:r w:rsidRPr="00E11B18">
        <w:rPr>
          <w:rFonts w:ascii="Arial" w:hAnsi="Arial" w:cs="Arial"/>
          <w:sz w:val="22"/>
          <w:szCs w:val="22"/>
        </w:rPr>
        <w:t xml:space="preserve">A </w:t>
      </w:r>
      <w:r w:rsidRPr="00DB0787">
        <w:rPr>
          <w:rFonts w:ascii="Arial" w:hAnsi="Arial" w:cs="Arial"/>
          <w:i/>
          <w:sz w:val="22"/>
          <w:szCs w:val="22"/>
          <w:u w:val="single"/>
        </w:rPr>
        <w:t>complete meal</w:t>
      </w:r>
      <w:r w:rsidRPr="00E11B18">
        <w:rPr>
          <w:rFonts w:ascii="Arial" w:hAnsi="Arial" w:cs="Arial"/>
          <w:sz w:val="22"/>
          <w:szCs w:val="22"/>
        </w:rPr>
        <w:t xml:space="preserve"> means</w:t>
      </w:r>
      <w:r w:rsidR="00320520">
        <w:rPr>
          <w:rFonts w:ascii="Arial" w:hAnsi="Arial" w:cs="Arial"/>
          <w:sz w:val="22"/>
          <w:szCs w:val="22"/>
        </w:rPr>
        <w:t xml:space="preserve"> either:</w:t>
      </w:r>
    </w:p>
    <w:p w:rsidR="00D05931" w:rsidRDefault="00E11B18" w:rsidP="00DB0787">
      <w:pPr>
        <w:numPr>
          <w:ilvl w:val="2"/>
          <w:numId w:val="3"/>
        </w:numPr>
        <w:overflowPunct/>
        <w:autoSpaceDE/>
        <w:autoSpaceDN/>
        <w:adjustRightInd/>
        <w:spacing w:before="60" w:after="60"/>
        <w:ind w:left="79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85053" w:rsidRPr="00E11B18">
        <w:rPr>
          <w:rFonts w:ascii="Arial" w:hAnsi="Arial" w:cs="Arial"/>
          <w:sz w:val="22"/>
          <w:szCs w:val="22"/>
        </w:rPr>
        <w:t xml:space="preserve">n </w:t>
      </w:r>
      <w:r w:rsidR="00385053" w:rsidRPr="00DB0787">
        <w:rPr>
          <w:rFonts w:ascii="Arial" w:hAnsi="Arial" w:cs="Arial"/>
          <w:i/>
          <w:sz w:val="22"/>
          <w:szCs w:val="22"/>
          <w:u w:val="single"/>
        </w:rPr>
        <w:t>entrée</w:t>
      </w:r>
      <w:r w:rsidR="0018338B" w:rsidRPr="00DB0787">
        <w:rPr>
          <w:rFonts w:ascii="Arial" w:hAnsi="Arial" w:cs="Arial"/>
          <w:sz w:val="22"/>
          <w:szCs w:val="22"/>
          <w:u w:val="single"/>
        </w:rPr>
        <w:t xml:space="preserve"> </w:t>
      </w:r>
      <w:r w:rsidRPr="00E11B18">
        <w:rPr>
          <w:rFonts w:ascii="Arial" w:hAnsi="Arial" w:cs="Arial"/>
          <w:sz w:val="22"/>
          <w:szCs w:val="22"/>
        </w:rPr>
        <w:t xml:space="preserve">with at least one side dish available to order. </w:t>
      </w:r>
      <w:r w:rsidRPr="00D34032">
        <w:rPr>
          <w:rFonts w:ascii="Arial" w:hAnsi="Arial" w:cs="Arial"/>
          <w:i/>
          <w:sz w:val="22"/>
          <w:szCs w:val="22"/>
        </w:rPr>
        <w:t>Side dishes</w:t>
      </w:r>
      <w:r w:rsidRPr="00E11B18">
        <w:rPr>
          <w:rFonts w:ascii="Arial" w:hAnsi="Arial" w:cs="Arial"/>
          <w:sz w:val="22"/>
          <w:szCs w:val="22"/>
        </w:rPr>
        <w:t xml:space="preserve"> must be offered and available to order with the </w:t>
      </w:r>
      <w:r w:rsidRPr="00D34032">
        <w:rPr>
          <w:rFonts w:ascii="Arial" w:hAnsi="Arial" w:cs="Arial"/>
          <w:i/>
          <w:sz w:val="22"/>
          <w:szCs w:val="22"/>
        </w:rPr>
        <w:t>entrée</w:t>
      </w:r>
      <w:r w:rsidRPr="00E11B18">
        <w:rPr>
          <w:rFonts w:ascii="Arial" w:hAnsi="Arial" w:cs="Arial"/>
          <w:sz w:val="22"/>
          <w:szCs w:val="22"/>
        </w:rPr>
        <w:t xml:space="preserve">, but </w:t>
      </w:r>
      <w:r>
        <w:rPr>
          <w:rFonts w:ascii="Arial" w:hAnsi="Arial" w:cs="Arial"/>
          <w:sz w:val="22"/>
          <w:szCs w:val="22"/>
        </w:rPr>
        <w:t>are not required to be included</w:t>
      </w:r>
      <w:r w:rsidR="00D05931">
        <w:rPr>
          <w:rFonts w:ascii="Arial" w:hAnsi="Arial" w:cs="Arial"/>
          <w:sz w:val="22"/>
          <w:szCs w:val="22"/>
        </w:rPr>
        <w:t>.</w:t>
      </w:r>
      <w:r w:rsidR="00D34032">
        <w:rPr>
          <w:rFonts w:ascii="Arial" w:hAnsi="Arial" w:cs="Arial"/>
          <w:sz w:val="22"/>
          <w:szCs w:val="22"/>
        </w:rPr>
        <w:t xml:space="preserve"> </w:t>
      </w:r>
      <w:r w:rsidR="00D34032" w:rsidRPr="00D34032">
        <w:rPr>
          <w:rFonts w:ascii="Arial" w:hAnsi="Arial" w:cs="Arial"/>
          <w:i/>
          <w:sz w:val="22"/>
          <w:szCs w:val="22"/>
        </w:rPr>
        <w:t xml:space="preserve">Entrée </w:t>
      </w:r>
      <w:r w:rsidR="00D34032">
        <w:rPr>
          <w:rFonts w:ascii="Arial" w:hAnsi="Arial" w:cs="Arial"/>
          <w:sz w:val="22"/>
          <w:szCs w:val="22"/>
        </w:rPr>
        <w:t xml:space="preserve">and </w:t>
      </w:r>
      <w:r w:rsidR="00D34032" w:rsidRPr="00D34032">
        <w:rPr>
          <w:rFonts w:ascii="Arial" w:hAnsi="Arial" w:cs="Arial"/>
          <w:i/>
          <w:sz w:val="22"/>
          <w:szCs w:val="22"/>
        </w:rPr>
        <w:t>side dish</w:t>
      </w:r>
      <w:r w:rsidR="00D34032">
        <w:rPr>
          <w:rFonts w:ascii="Arial" w:hAnsi="Arial" w:cs="Arial"/>
          <w:sz w:val="22"/>
          <w:szCs w:val="22"/>
        </w:rPr>
        <w:t xml:space="preserve"> are defined in WAC </w:t>
      </w:r>
      <w:hyperlink r:id="rId18" w:history="1">
        <w:r w:rsidR="00D34032" w:rsidRPr="00D34032">
          <w:rPr>
            <w:rStyle w:val="Hyperlink"/>
            <w:rFonts w:ascii="Arial" w:hAnsi="Arial" w:cs="Arial"/>
            <w:sz w:val="22"/>
            <w:szCs w:val="22"/>
          </w:rPr>
          <w:t>314-02-010</w:t>
        </w:r>
      </w:hyperlink>
      <w:r w:rsidR="00D34032">
        <w:rPr>
          <w:rFonts w:ascii="Arial" w:hAnsi="Arial" w:cs="Arial"/>
          <w:sz w:val="22"/>
          <w:szCs w:val="22"/>
        </w:rPr>
        <w:t>.</w:t>
      </w:r>
    </w:p>
    <w:p w:rsidR="00E11B18" w:rsidRDefault="00E11B18" w:rsidP="00DB0787">
      <w:pPr>
        <w:overflowPunct/>
        <w:autoSpaceDE/>
        <w:autoSpaceDN/>
        <w:adjustRightInd/>
        <w:spacing w:before="60" w:after="60"/>
        <w:ind w:left="432"/>
        <w:textAlignment w:val="auto"/>
        <w:rPr>
          <w:rFonts w:ascii="Arial" w:hAnsi="Arial" w:cs="Arial"/>
          <w:sz w:val="22"/>
          <w:szCs w:val="22"/>
        </w:rPr>
      </w:pPr>
      <w:r w:rsidRPr="00B01288"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4C83" w:rsidRDefault="00E11B18" w:rsidP="00DB0787">
      <w:pPr>
        <w:numPr>
          <w:ilvl w:val="2"/>
          <w:numId w:val="3"/>
        </w:numPr>
        <w:overflowPunct/>
        <w:autoSpaceDE/>
        <w:autoSpaceDN/>
        <w:adjustRightInd/>
        <w:spacing w:before="60" w:after="60"/>
        <w:ind w:left="792"/>
        <w:textAlignment w:val="auto"/>
        <w:rPr>
          <w:rFonts w:ascii="Arial" w:hAnsi="Arial" w:cs="Arial"/>
          <w:sz w:val="22"/>
          <w:szCs w:val="22"/>
        </w:rPr>
      </w:pPr>
      <w:r w:rsidRPr="00E11B18">
        <w:rPr>
          <w:rFonts w:ascii="Arial" w:hAnsi="Arial" w:cs="Arial"/>
          <w:sz w:val="22"/>
          <w:szCs w:val="22"/>
        </w:rPr>
        <w:t xml:space="preserve">A </w:t>
      </w:r>
      <w:r w:rsidRPr="00DB0787">
        <w:rPr>
          <w:rFonts w:ascii="Arial" w:hAnsi="Arial" w:cs="Arial"/>
          <w:i/>
          <w:sz w:val="22"/>
          <w:szCs w:val="22"/>
          <w:u w:val="single"/>
        </w:rPr>
        <w:t>combination of small plate</w:t>
      </w:r>
      <w:r w:rsidR="00FD3014" w:rsidRPr="00DB0787">
        <w:rPr>
          <w:rFonts w:ascii="Arial" w:hAnsi="Arial" w:cs="Arial"/>
          <w:i/>
          <w:sz w:val="22"/>
          <w:szCs w:val="22"/>
          <w:u w:val="single"/>
        </w:rPr>
        <w:t>s</w:t>
      </w:r>
      <w:r w:rsidRPr="00E11B18">
        <w:rPr>
          <w:rFonts w:ascii="Arial" w:hAnsi="Arial" w:cs="Arial"/>
          <w:sz w:val="22"/>
          <w:szCs w:val="22"/>
        </w:rPr>
        <w:t xml:space="preserve"> that are intended to be ordered many at a time or on a rolling basis throughout the meal service. </w:t>
      </w:r>
      <w:r w:rsidR="00D05931" w:rsidRPr="00D34032">
        <w:rPr>
          <w:rFonts w:ascii="Arial" w:hAnsi="Arial" w:cs="Arial"/>
          <w:i/>
          <w:sz w:val="22"/>
          <w:szCs w:val="22"/>
        </w:rPr>
        <w:t>Small plates</w:t>
      </w:r>
      <w:r w:rsidR="00D05931">
        <w:rPr>
          <w:rFonts w:ascii="Arial" w:hAnsi="Arial" w:cs="Arial"/>
          <w:sz w:val="22"/>
          <w:szCs w:val="22"/>
        </w:rPr>
        <w:t xml:space="preserve"> are often shared among guests. </w:t>
      </w:r>
      <w:r w:rsidR="00D34032">
        <w:rPr>
          <w:rFonts w:ascii="Arial" w:hAnsi="Arial" w:cs="Arial"/>
          <w:i/>
          <w:sz w:val="22"/>
          <w:szCs w:val="22"/>
        </w:rPr>
        <w:t>Small plates</w:t>
      </w:r>
      <w:r w:rsidR="00D34032">
        <w:rPr>
          <w:rFonts w:ascii="Arial" w:hAnsi="Arial" w:cs="Arial"/>
          <w:sz w:val="22"/>
          <w:szCs w:val="22"/>
        </w:rPr>
        <w:t xml:space="preserve"> are defined in WAC </w:t>
      </w:r>
      <w:hyperlink r:id="rId19" w:history="1">
        <w:r w:rsidR="00D34032" w:rsidRPr="00D34032">
          <w:rPr>
            <w:rStyle w:val="Hyperlink"/>
            <w:rFonts w:ascii="Arial" w:hAnsi="Arial" w:cs="Arial"/>
            <w:sz w:val="22"/>
            <w:szCs w:val="22"/>
          </w:rPr>
          <w:t>314-02-010</w:t>
        </w:r>
      </w:hyperlink>
      <w:r w:rsidR="00D34032">
        <w:rPr>
          <w:rFonts w:ascii="Arial" w:hAnsi="Arial" w:cs="Arial"/>
          <w:sz w:val="22"/>
          <w:szCs w:val="22"/>
        </w:rPr>
        <w:t>.</w:t>
      </w:r>
    </w:p>
    <w:p w:rsidR="00B74C83" w:rsidRDefault="00DE5435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The restaurant must m</w:t>
      </w:r>
      <w:r w:rsidR="00B01288" w:rsidRPr="00B74C83">
        <w:rPr>
          <w:rFonts w:ascii="Arial" w:hAnsi="Arial" w:cs="Arial"/>
          <w:sz w:val="22"/>
          <w:szCs w:val="22"/>
        </w:rPr>
        <w:t>aintain</w:t>
      </w:r>
      <w:r w:rsidR="00186BA9" w:rsidRPr="00B74C83">
        <w:rPr>
          <w:rFonts w:ascii="Arial" w:hAnsi="Arial" w:cs="Arial"/>
          <w:sz w:val="22"/>
          <w:szCs w:val="22"/>
        </w:rPr>
        <w:t xml:space="preserve"> the kitchen equipment necessary to prepare the complete meals.  </w:t>
      </w:r>
    </w:p>
    <w:p w:rsidR="00B74C83" w:rsidRDefault="00DE5435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 xml:space="preserve">The </w:t>
      </w:r>
      <w:r w:rsidR="00B01288" w:rsidRPr="00B74C83">
        <w:rPr>
          <w:rFonts w:ascii="Arial" w:hAnsi="Arial" w:cs="Arial"/>
          <w:sz w:val="22"/>
          <w:szCs w:val="22"/>
        </w:rPr>
        <w:t xml:space="preserve">complete meals </w:t>
      </w:r>
      <w:r w:rsidRPr="00B74C83">
        <w:rPr>
          <w:rFonts w:ascii="Arial" w:hAnsi="Arial" w:cs="Arial"/>
          <w:sz w:val="22"/>
          <w:szCs w:val="22"/>
        </w:rPr>
        <w:t>must be prepared on the restaurant premises.</w:t>
      </w:r>
    </w:p>
    <w:p w:rsidR="00B74C83" w:rsidRDefault="00186BA9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A chef or cook must be on duty while complete meals are offered.</w:t>
      </w:r>
    </w:p>
    <w:p w:rsidR="00B74C83" w:rsidRDefault="00385053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 xml:space="preserve">A menu must be available to </w:t>
      </w:r>
      <w:r w:rsidR="00C9143F" w:rsidRPr="00B74C83">
        <w:rPr>
          <w:rFonts w:ascii="Arial" w:hAnsi="Arial" w:cs="Arial"/>
          <w:sz w:val="22"/>
          <w:szCs w:val="22"/>
        </w:rPr>
        <w:t>customers</w:t>
      </w:r>
      <w:r w:rsidR="00F4680C" w:rsidRPr="00B74C83">
        <w:rPr>
          <w:rFonts w:ascii="Arial" w:hAnsi="Arial" w:cs="Arial"/>
          <w:sz w:val="22"/>
          <w:szCs w:val="22"/>
        </w:rPr>
        <w:t>.</w:t>
      </w:r>
      <w:r w:rsidR="00C9143F" w:rsidRPr="00B74C83">
        <w:rPr>
          <w:rFonts w:ascii="Arial" w:hAnsi="Arial" w:cs="Arial"/>
          <w:sz w:val="22"/>
          <w:szCs w:val="22"/>
        </w:rPr>
        <w:t xml:space="preserve"> </w:t>
      </w:r>
    </w:p>
    <w:p w:rsidR="00B74C83" w:rsidRDefault="00385053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 xml:space="preserve">The food items </w:t>
      </w:r>
      <w:r w:rsidR="00186BA9" w:rsidRPr="00B74C83">
        <w:rPr>
          <w:rFonts w:ascii="Arial" w:hAnsi="Arial" w:cs="Arial"/>
          <w:sz w:val="22"/>
          <w:szCs w:val="22"/>
        </w:rPr>
        <w:t xml:space="preserve">required </w:t>
      </w:r>
      <w:r w:rsidRPr="00B74C83">
        <w:rPr>
          <w:rFonts w:ascii="Arial" w:hAnsi="Arial" w:cs="Arial"/>
          <w:sz w:val="22"/>
          <w:szCs w:val="22"/>
        </w:rPr>
        <w:t xml:space="preserve">to </w:t>
      </w:r>
      <w:r w:rsidR="00186BA9" w:rsidRPr="00B74C83">
        <w:rPr>
          <w:rFonts w:ascii="Arial" w:hAnsi="Arial" w:cs="Arial"/>
          <w:sz w:val="22"/>
          <w:szCs w:val="22"/>
        </w:rPr>
        <w:t>maintain the menu</w:t>
      </w:r>
      <w:r w:rsidRPr="00B74C83">
        <w:rPr>
          <w:rFonts w:ascii="Arial" w:hAnsi="Arial" w:cs="Arial"/>
          <w:sz w:val="22"/>
          <w:szCs w:val="22"/>
        </w:rPr>
        <w:t xml:space="preserve"> must be kept on the </w:t>
      </w:r>
      <w:r w:rsidR="00186BA9" w:rsidRPr="00B74C83">
        <w:rPr>
          <w:rFonts w:ascii="Arial" w:hAnsi="Arial" w:cs="Arial"/>
          <w:sz w:val="22"/>
          <w:szCs w:val="22"/>
        </w:rPr>
        <w:t xml:space="preserve">restaurant </w:t>
      </w:r>
      <w:r w:rsidRPr="00B74C83">
        <w:rPr>
          <w:rFonts w:ascii="Arial" w:hAnsi="Arial" w:cs="Arial"/>
          <w:sz w:val="22"/>
          <w:szCs w:val="22"/>
        </w:rPr>
        <w:t>premises</w:t>
      </w:r>
      <w:r w:rsidR="00186BA9" w:rsidRPr="00B74C83">
        <w:rPr>
          <w:rFonts w:ascii="Arial" w:hAnsi="Arial" w:cs="Arial"/>
          <w:sz w:val="22"/>
          <w:szCs w:val="22"/>
        </w:rPr>
        <w:t>. These items</w:t>
      </w:r>
      <w:r w:rsidRPr="00B74C83">
        <w:rPr>
          <w:rFonts w:ascii="Arial" w:hAnsi="Arial" w:cs="Arial"/>
          <w:sz w:val="22"/>
          <w:szCs w:val="22"/>
        </w:rPr>
        <w:t xml:space="preserve"> must be edible.</w:t>
      </w:r>
    </w:p>
    <w:p w:rsidR="00D05931" w:rsidRPr="00B74C83" w:rsidRDefault="00D05931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Restaurants that have 100 percent dedicated dining area must:</w:t>
      </w:r>
    </w:p>
    <w:p w:rsidR="00D05931" w:rsidRPr="00B74C83" w:rsidRDefault="00D05931" w:rsidP="00DB0787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60" w:after="60"/>
        <w:ind w:left="792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Maintain complete meal service any time liquor is available for sale, service or consumption.</w:t>
      </w:r>
    </w:p>
    <w:p w:rsidR="00D05931" w:rsidRPr="00B74C83" w:rsidRDefault="00DE5435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Restaurants with less than 100 percent dedicated dining area must</w:t>
      </w:r>
      <w:r w:rsidR="00D05931" w:rsidRPr="00B74C83">
        <w:rPr>
          <w:rFonts w:ascii="Arial" w:hAnsi="Arial" w:cs="Arial"/>
          <w:sz w:val="22"/>
          <w:szCs w:val="22"/>
        </w:rPr>
        <w:t>:</w:t>
      </w:r>
    </w:p>
    <w:p w:rsidR="00DE5435" w:rsidRPr="00B74C83" w:rsidRDefault="00D05931" w:rsidP="00DB0787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60" w:after="60"/>
        <w:ind w:left="792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M</w:t>
      </w:r>
      <w:r w:rsidR="00DE5435" w:rsidRPr="00B74C83">
        <w:rPr>
          <w:rFonts w:ascii="Arial" w:hAnsi="Arial" w:cs="Arial"/>
          <w:sz w:val="22"/>
          <w:szCs w:val="22"/>
        </w:rPr>
        <w:t xml:space="preserve">aintain complete meal service for a minimum of five hours a day </w:t>
      </w:r>
      <w:r w:rsidR="004F1FFA">
        <w:rPr>
          <w:rFonts w:ascii="Arial" w:hAnsi="Arial" w:cs="Arial"/>
          <w:sz w:val="22"/>
          <w:szCs w:val="22"/>
        </w:rPr>
        <w:t>within</w:t>
      </w:r>
      <w:r w:rsidR="004F1FFA" w:rsidRPr="00B74C83">
        <w:rPr>
          <w:rFonts w:ascii="Arial" w:hAnsi="Arial" w:cs="Arial"/>
          <w:sz w:val="22"/>
          <w:szCs w:val="22"/>
        </w:rPr>
        <w:t xml:space="preserve"> </w:t>
      </w:r>
      <w:r w:rsidR="00DE5435" w:rsidRPr="00B74C83">
        <w:rPr>
          <w:rFonts w:ascii="Arial" w:hAnsi="Arial" w:cs="Arial"/>
          <w:sz w:val="22"/>
          <w:szCs w:val="22"/>
        </w:rPr>
        <w:t>the hours of 8:00 a.m. and 11:00 p.m., three days a week.</w:t>
      </w:r>
    </w:p>
    <w:p w:rsidR="00DE5435" w:rsidRPr="00B74C83" w:rsidRDefault="00D05931" w:rsidP="00DB0787">
      <w:pPr>
        <w:pStyle w:val="ListParagraph"/>
        <w:numPr>
          <w:ilvl w:val="1"/>
          <w:numId w:val="7"/>
        </w:numPr>
        <w:overflowPunct/>
        <w:autoSpaceDE/>
        <w:autoSpaceDN/>
        <w:adjustRightInd/>
        <w:spacing w:before="60" w:after="60"/>
        <w:ind w:left="792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 xml:space="preserve">Minimum food service must be available during hours of alcohol service when complete meal service is not offered. Minimum food service is defined in WAC </w:t>
      </w:r>
      <w:hyperlink r:id="rId20" w:history="1">
        <w:r w:rsidRPr="00DB0787">
          <w:rPr>
            <w:rStyle w:val="Hyperlink"/>
            <w:rFonts w:ascii="Arial" w:hAnsi="Arial" w:cs="Arial"/>
            <w:sz w:val="22"/>
            <w:szCs w:val="22"/>
          </w:rPr>
          <w:t>314-02-010</w:t>
        </w:r>
      </w:hyperlink>
      <w:r w:rsidRPr="00B74C83">
        <w:rPr>
          <w:rFonts w:ascii="Arial" w:hAnsi="Arial" w:cs="Arial"/>
          <w:sz w:val="22"/>
          <w:szCs w:val="22"/>
        </w:rPr>
        <w:t>.</w:t>
      </w:r>
    </w:p>
    <w:p w:rsidR="00DB0787" w:rsidRPr="00DB0787" w:rsidRDefault="00385053" w:rsidP="00DB078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before="60" w:after="60"/>
        <w:ind w:left="360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74C83">
        <w:rPr>
          <w:rFonts w:ascii="Arial" w:hAnsi="Arial" w:cs="Arial"/>
          <w:sz w:val="22"/>
          <w:szCs w:val="22"/>
        </w:rPr>
        <w:t>The hours of complete meal service must be conspicuously posted on the premises or listed on the menu.</w:t>
      </w:r>
      <w:r w:rsidR="00F4680C" w:rsidRPr="00B74C83">
        <w:rPr>
          <w:rFonts w:ascii="Arial" w:hAnsi="Arial" w:cs="Arial"/>
          <w:sz w:val="22"/>
          <w:szCs w:val="22"/>
        </w:rPr>
        <w:t xml:space="preserve"> </w:t>
      </w:r>
      <w:r w:rsidR="009A44FD">
        <w:rPr>
          <w:rFonts w:ascii="Arial" w:hAnsi="Arial" w:cs="Arial"/>
          <w:sz w:val="22"/>
          <w:szCs w:val="22"/>
        </w:rPr>
        <w:t>A statement that minimum food service is available outside of those hours must also be posted or listed on the menu.</w:t>
      </w:r>
    </w:p>
    <w:p w:rsidR="00DB0787" w:rsidRPr="00DB0787" w:rsidRDefault="00385053" w:rsidP="00DB0787">
      <w:pPr>
        <w:overflowPunct/>
        <w:autoSpaceDE/>
        <w:autoSpaceDN/>
        <w:adjustRightInd/>
        <w:spacing w:before="480" w:after="360"/>
        <w:textAlignment w:val="auto"/>
        <w:rPr>
          <w:rFonts w:ascii="Arial" w:hAnsi="Arial" w:cs="Arial"/>
          <w:sz w:val="22"/>
          <w:szCs w:val="22"/>
        </w:rPr>
      </w:pPr>
      <w:r w:rsidRPr="00DB0787">
        <w:rPr>
          <w:rFonts w:ascii="Arial" w:hAnsi="Arial" w:cs="Arial"/>
          <w:sz w:val="22"/>
          <w:szCs w:val="22"/>
        </w:rPr>
        <w:t xml:space="preserve">I certify by my signature below that I </w:t>
      </w:r>
      <w:r w:rsidR="00F4680C" w:rsidRPr="00DB0787">
        <w:rPr>
          <w:rFonts w:ascii="Arial" w:hAnsi="Arial" w:cs="Arial"/>
          <w:sz w:val="22"/>
          <w:szCs w:val="22"/>
        </w:rPr>
        <w:t>currently</w:t>
      </w:r>
      <w:r w:rsidRPr="00DB0787">
        <w:rPr>
          <w:rFonts w:ascii="Arial" w:hAnsi="Arial" w:cs="Arial"/>
          <w:sz w:val="22"/>
          <w:szCs w:val="22"/>
        </w:rPr>
        <w:t xml:space="preserve"> meet </w:t>
      </w:r>
      <w:r w:rsidR="00F4680C" w:rsidRPr="00DB0787">
        <w:rPr>
          <w:rFonts w:ascii="Arial" w:hAnsi="Arial" w:cs="Arial"/>
          <w:sz w:val="22"/>
          <w:szCs w:val="22"/>
        </w:rPr>
        <w:t xml:space="preserve">and will continue to maintain </w:t>
      </w:r>
      <w:r w:rsidRPr="00DB0787">
        <w:rPr>
          <w:rFonts w:ascii="Arial" w:hAnsi="Arial" w:cs="Arial"/>
          <w:sz w:val="22"/>
          <w:szCs w:val="22"/>
        </w:rPr>
        <w:t>the above requirements</w:t>
      </w:r>
      <w:r w:rsidR="00F4680C" w:rsidRPr="00DB0787">
        <w:rPr>
          <w:rFonts w:ascii="Arial" w:hAnsi="Arial" w:cs="Arial"/>
          <w:sz w:val="22"/>
          <w:szCs w:val="22"/>
        </w:rPr>
        <w:t xml:space="preserve"> as long as </w:t>
      </w:r>
      <w:r w:rsidR="00A07F5A" w:rsidRPr="00DB0787">
        <w:rPr>
          <w:rFonts w:ascii="Arial" w:hAnsi="Arial" w:cs="Arial"/>
          <w:sz w:val="22"/>
          <w:szCs w:val="22"/>
        </w:rPr>
        <w:t>I/we</w:t>
      </w:r>
      <w:r w:rsidR="00F4680C" w:rsidRPr="00DB0787">
        <w:rPr>
          <w:rFonts w:ascii="Arial" w:hAnsi="Arial" w:cs="Arial"/>
          <w:sz w:val="22"/>
          <w:szCs w:val="22"/>
        </w:rPr>
        <w:t xml:space="preserve"> hold a Spirits/Beer/Wine Restaurant Liquor License</w:t>
      </w:r>
      <w:r w:rsidRPr="00DB078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2394"/>
      </w:tblGrid>
      <w:tr w:rsidR="002B1EBC" w:rsidRPr="00B66935" w:rsidTr="00FF4A15">
        <w:tc>
          <w:tcPr>
            <w:tcW w:w="7758" w:type="dxa"/>
            <w:tcBorders>
              <w:top w:val="nil"/>
              <w:left w:val="nil"/>
              <w:bottom w:val="nil"/>
              <w:right w:val="nil"/>
            </w:tcBorders>
          </w:tcPr>
          <w:p w:rsidR="002B1EBC" w:rsidRPr="00EC27E8" w:rsidRDefault="00EC27E8" w:rsidP="006149F8">
            <w:pPr>
              <w:rPr>
                <w:rFonts w:ascii="Arial" w:hAnsi="Arial" w:cs="Arial"/>
                <w:sz w:val="24"/>
                <w:szCs w:val="24"/>
              </w:rPr>
            </w:pPr>
            <w:r w:rsidRPr="00EC27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EC27E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27E8">
              <w:rPr>
                <w:rFonts w:ascii="Arial" w:hAnsi="Arial" w:cs="Arial"/>
                <w:sz w:val="24"/>
                <w:szCs w:val="24"/>
              </w:rPr>
            </w:r>
            <w:r w:rsidRPr="00EC27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" w:name="_GoBack"/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2"/>
            <w:r w:rsidRPr="00EC27E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bottom"/>
          </w:tcPr>
          <w:p w:rsidR="002B1EBC" w:rsidRPr="00EC27E8" w:rsidRDefault="00EC27E8" w:rsidP="00EC27E8">
            <w:pPr>
              <w:rPr>
                <w:rFonts w:ascii="Arial" w:hAnsi="Arial" w:cs="Arial"/>
                <w:sz w:val="24"/>
                <w:szCs w:val="24"/>
              </w:rPr>
            </w:pPr>
            <w:r w:rsidRPr="00EC27E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EC27E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27E8">
              <w:rPr>
                <w:rFonts w:ascii="Arial" w:hAnsi="Arial" w:cs="Arial"/>
                <w:sz w:val="24"/>
                <w:szCs w:val="24"/>
              </w:rPr>
            </w:r>
            <w:r w:rsidRPr="00EC27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27E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EC27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6935" w:rsidRPr="00B66935" w:rsidTr="00FF4A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87" w:rsidRDefault="00B66935" w:rsidP="006A39D2">
            <w:pPr>
              <w:rPr>
                <w:rFonts w:ascii="Arial" w:hAnsi="Arial" w:cs="Arial"/>
              </w:rPr>
            </w:pPr>
            <w:r w:rsidRPr="00EC27E8">
              <w:rPr>
                <w:rFonts w:ascii="Arial" w:hAnsi="Arial" w:cs="Arial"/>
              </w:rPr>
              <w:t>Signature of Applicant</w:t>
            </w:r>
          </w:p>
          <w:p w:rsidR="00B66935" w:rsidRPr="00EC27E8" w:rsidRDefault="00986D89" w:rsidP="006A39D2">
            <w:pPr>
              <w:rPr>
                <w:rFonts w:ascii="Arial" w:hAnsi="Arial" w:cs="Arial"/>
              </w:rPr>
            </w:pPr>
            <w:r w:rsidRPr="00EC27E8">
              <w:rPr>
                <w:rFonts w:ascii="Arial" w:hAnsi="Arial" w:cs="Arial"/>
              </w:rPr>
              <w:t xml:space="preserve">(sole proprietor, corporate officer, partner, LLC </w:t>
            </w:r>
            <w:r w:rsidR="00EC27E8" w:rsidRPr="00EC27E8">
              <w:rPr>
                <w:rFonts w:ascii="Arial" w:hAnsi="Arial" w:cs="Arial"/>
              </w:rPr>
              <w:t>manager/member)</w:t>
            </w:r>
          </w:p>
          <w:p w:rsidR="00B66935" w:rsidRPr="00B66935" w:rsidRDefault="00B66935" w:rsidP="006A39D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B66935" w:rsidRPr="00EC27E8" w:rsidRDefault="00B66935" w:rsidP="006149F8">
            <w:pPr>
              <w:rPr>
                <w:rFonts w:ascii="Arial" w:hAnsi="Arial" w:cs="Arial"/>
              </w:rPr>
            </w:pPr>
            <w:r w:rsidRPr="00EC27E8">
              <w:rPr>
                <w:rFonts w:ascii="Arial" w:hAnsi="Arial" w:cs="Arial"/>
              </w:rPr>
              <w:t>Date</w:t>
            </w:r>
          </w:p>
        </w:tc>
      </w:tr>
    </w:tbl>
    <w:p w:rsidR="003F1314" w:rsidRPr="004D05F4" w:rsidRDefault="003F131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"/>
          <w:szCs w:val="2"/>
        </w:rPr>
      </w:pPr>
    </w:p>
    <w:sectPr w:rsidR="003F1314" w:rsidRPr="004D05F4" w:rsidSect="00CD701D">
      <w:footerReference w:type="default" r:id="rId21"/>
      <w:headerReference w:type="first" r:id="rId22"/>
      <w:footerReference w:type="first" r:id="rId23"/>
      <w:pgSz w:w="12240" w:h="15840" w:code="1"/>
      <w:pgMar w:top="360" w:right="1008" w:bottom="576" w:left="1008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18" w:rsidRDefault="006F6D18">
      <w:r>
        <w:separator/>
      </w:r>
    </w:p>
  </w:endnote>
  <w:endnote w:type="continuationSeparator" w:id="0">
    <w:p w:rsidR="006F6D18" w:rsidRDefault="006F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C1" w:rsidRPr="0099163B" w:rsidRDefault="0099163B" w:rsidP="0099163B">
    <w:pPr>
      <w:pStyle w:val="Footer"/>
      <w:rPr>
        <w:rFonts w:ascii="Arial" w:hAnsi="Arial" w:cs="Arial"/>
        <w:sz w:val="18"/>
        <w:szCs w:val="18"/>
      </w:rPr>
    </w:pPr>
    <w:r w:rsidRPr="0099163B">
      <w:rPr>
        <w:rFonts w:ascii="Arial" w:hAnsi="Arial" w:cs="Arial"/>
        <w:sz w:val="18"/>
        <w:szCs w:val="18"/>
      </w:rPr>
      <w:t>L</w:t>
    </w:r>
    <w:r w:rsidR="009A135F">
      <w:rPr>
        <w:rFonts w:ascii="Arial" w:hAnsi="Arial" w:cs="Arial"/>
        <w:sz w:val="18"/>
        <w:szCs w:val="18"/>
      </w:rPr>
      <w:t>IQ 290 04/19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C9" w:rsidRPr="0099163B" w:rsidRDefault="0099163B" w:rsidP="0099163B">
    <w:pPr>
      <w:pStyle w:val="Footer"/>
      <w:rPr>
        <w:rFonts w:ascii="Free 3 of 9" w:hAnsi="Free 3 of 9"/>
        <w:sz w:val="72"/>
        <w:szCs w:val="72"/>
      </w:rPr>
    </w:pPr>
    <w:r w:rsidRPr="0099163B">
      <w:rPr>
        <w:rFonts w:ascii="Arial" w:hAnsi="Arial" w:cs="Arial"/>
        <w:sz w:val="18"/>
        <w:szCs w:val="18"/>
      </w:rPr>
      <w:t xml:space="preserve">LIQ 290 </w:t>
    </w:r>
    <w:r w:rsidR="00D771A7">
      <w:rPr>
        <w:rFonts w:ascii="Arial" w:hAnsi="Arial" w:cs="Arial"/>
        <w:sz w:val="18"/>
        <w:szCs w:val="18"/>
      </w:rPr>
      <w:t>12/21</w:t>
    </w:r>
    <w:r>
      <w:tab/>
    </w:r>
    <w:r>
      <w:rPr>
        <w:rFonts w:ascii="Free 3 of 9" w:hAnsi="Free 3 of 9"/>
        <w:sz w:val="72"/>
        <w:szCs w:val="72"/>
      </w:rPr>
      <w:t>*LCB LIQ290*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18" w:rsidRDefault="006F6D18">
      <w:r>
        <w:separator/>
      </w:r>
    </w:p>
  </w:footnote>
  <w:footnote w:type="continuationSeparator" w:id="0">
    <w:p w:rsidR="006F6D18" w:rsidRDefault="006F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E6" w:rsidRDefault="00430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D0EC1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F30ED8"/>
    <w:multiLevelType w:val="hybridMultilevel"/>
    <w:tmpl w:val="4FCA504A"/>
    <w:lvl w:ilvl="0" w:tplc="39DE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289"/>
    <w:multiLevelType w:val="hybridMultilevel"/>
    <w:tmpl w:val="C8D64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D900EF"/>
    <w:multiLevelType w:val="hybridMultilevel"/>
    <w:tmpl w:val="DB585C4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DE936D7"/>
    <w:multiLevelType w:val="hybridMultilevel"/>
    <w:tmpl w:val="40DE11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7623B"/>
    <w:multiLevelType w:val="hybridMultilevel"/>
    <w:tmpl w:val="F0046CC4"/>
    <w:lvl w:ilvl="0" w:tplc="39DE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9595A"/>
    <w:multiLevelType w:val="hybridMultilevel"/>
    <w:tmpl w:val="50E4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Ynz6MQyzwD9p+0aztiKgdWjHQLC6nbOWjNNM5T/mL7l3NVHdH3YPrGP730YIowSh0f+dEAGts89ZAPiX6iUVA==" w:salt="Nw/hWaSo9YTytX9jF6AaCw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45"/>
    <w:rsid w:val="000934FE"/>
    <w:rsid w:val="000C1189"/>
    <w:rsid w:val="001111BC"/>
    <w:rsid w:val="0018338B"/>
    <w:rsid w:val="00186BA9"/>
    <w:rsid w:val="00186FF2"/>
    <w:rsid w:val="001E5645"/>
    <w:rsid w:val="00231FF0"/>
    <w:rsid w:val="00243563"/>
    <w:rsid w:val="00257BDF"/>
    <w:rsid w:val="0027514E"/>
    <w:rsid w:val="0028025E"/>
    <w:rsid w:val="00285F6C"/>
    <w:rsid w:val="002B1EBC"/>
    <w:rsid w:val="002D1F39"/>
    <w:rsid w:val="002E2998"/>
    <w:rsid w:val="002F7D7F"/>
    <w:rsid w:val="00313999"/>
    <w:rsid w:val="00320520"/>
    <w:rsid w:val="0032520A"/>
    <w:rsid w:val="00385053"/>
    <w:rsid w:val="00391958"/>
    <w:rsid w:val="003A12CE"/>
    <w:rsid w:val="003D0346"/>
    <w:rsid w:val="003F1314"/>
    <w:rsid w:val="004307E6"/>
    <w:rsid w:val="00431888"/>
    <w:rsid w:val="00484B28"/>
    <w:rsid w:val="004A076A"/>
    <w:rsid w:val="004A7B24"/>
    <w:rsid w:val="004B0016"/>
    <w:rsid w:val="004B4D51"/>
    <w:rsid w:val="004D05F4"/>
    <w:rsid w:val="004F1FFA"/>
    <w:rsid w:val="00500ACA"/>
    <w:rsid w:val="00574CE2"/>
    <w:rsid w:val="0058608D"/>
    <w:rsid w:val="00592E45"/>
    <w:rsid w:val="005966E5"/>
    <w:rsid w:val="005A6B4B"/>
    <w:rsid w:val="00600021"/>
    <w:rsid w:val="006149F8"/>
    <w:rsid w:val="00647954"/>
    <w:rsid w:val="00653CAB"/>
    <w:rsid w:val="006667E3"/>
    <w:rsid w:val="006A39D2"/>
    <w:rsid w:val="006B620B"/>
    <w:rsid w:val="006E2231"/>
    <w:rsid w:val="006F6D18"/>
    <w:rsid w:val="0070365A"/>
    <w:rsid w:val="00712D2F"/>
    <w:rsid w:val="0074460B"/>
    <w:rsid w:val="007532B8"/>
    <w:rsid w:val="007A1736"/>
    <w:rsid w:val="007D358E"/>
    <w:rsid w:val="00830870"/>
    <w:rsid w:val="008A2184"/>
    <w:rsid w:val="008E1FC9"/>
    <w:rsid w:val="0092432E"/>
    <w:rsid w:val="00961ACE"/>
    <w:rsid w:val="00982109"/>
    <w:rsid w:val="00982FC0"/>
    <w:rsid w:val="0098444A"/>
    <w:rsid w:val="00986D89"/>
    <w:rsid w:val="0099163B"/>
    <w:rsid w:val="009A135F"/>
    <w:rsid w:val="009A44FD"/>
    <w:rsid w:val="00A07F5A"/>
    <w:rsid w:val="00A271AF"/>
    <w:rsid w:val="00A529D6"/>
    <w:rsid w:val="00AA55E5"/>
    <w:rsid w:val="00AA7D7B"/>
    <w:rsid w:val="00AC3ADA"/>
    <w:rsid w:val="00AF10FA"/>
    <w:rsid w:val="00AF4571"/>
    <w:rsid w:val="00B01288"/>
    <w:rsid w:val="00B07523"/>
    <w:rsid w:val="00B66935"/>
    <w:rsid w:val="00B74C83"/>
    <w:rsid w:val="00BD5D27"/>
    <w:rsid w:val="00C35E4C"/>
    <w:rsid w:val="00C5667D"/>
    <w:rsid w:val="00C828A5"/>
    <w:rsid w:val="00C9143F"/>
    <w:rsid w:val="00CA020F"/>
    <w:rsid w:val="00CB202B"/>
    <w:rsid w:val="00CB2EC1"/>
    <w:rsid w:val="00CC3C75"/>
    <w:rsid w:val="00CD701D"/>
    <w:rsid w:val="00CF11DF"/>
    <w:rsid w:val="00CF4349"/>
    <w:rsid w:val="00D05931"/>
    <w:rsid w:val="00D34032"/>
    <w:rsid w:val="00D4296E"/>
    <w:rsid w:val="00D7095D"/>
    <w:rsid w:val="00D771A7"/>
    <w:rsid w:val="00D82993"/>
    <w:rsid w:val="00DA6AB5"/>
    <w:rsid w:val="00DA7C41"/>
    <w:rsid w:val="00DB0787"/>
    <w:rsid w:val="00DE33A0"/>
    <w:rsid w:val="00DE5435"/>
    <w:rsid w:val="00DE6274"/>
    <w:rsid w:val="00E05C1C"/>
    <w:rsid w:val="00E11B18"/>
    <w:rsid w:val="00E245CC"/>
    <w:rsid w:val="00E35D3B"/>
    <w:rsid w:val="00EB6945"/>
    <w:rsid w:val="00EC03BF"/>
    <w:rsid w:val="00EC27E8"/>
    <w:rsid w:val="00ED4BED"/>
    <w:rsid w:val="00F44CB8"/>
    <w:rsid w:val="00F4680C"/>
    <w:rsid w:val="00F747E5"/>
    <w:rsid w:val="00FD3014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56A48"/>
  <w15:docId w15:val="{58FFBE1B-7098-4C81-AD3A-513199E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E3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next w:val="Normal"/>
    <w:qFormat/>
    <w:rsid w:val="00D4296E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67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7E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457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58608D"/>
    <w:rPr>
      <w:color w:val="0000FF"/>
      <w:u w:val="single"/>
    </w:rPr>
  </w:style>
  <w:style w:type="table" w:styleId="TableGrid">
    <w:name w:val="Table Grid"/>
    <w:basedOn w:val="TableNormal"/>
    <w:rsid w:val="005860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33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2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B0787"/>
  </w:style>
  <w:style w:type="character" w:styleId="CommentReference">
    <w:name w:val="annotation reference"/>
    <w:basedOn w:val="DefaultParagraphFont"/>
    <w:semiHidden/>
    <w:unhideWhenUsed/>
    <w:rsid w:val="004F1F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1FFA"/>
  </w:style>
  <w:style w:type="character" w:customStyle="1" w:styleId="CommentTextChar">
    <w:name w:val="Comment Text Char"/>
    <w:basedOn w:val="DefaultParagraphFont"/>
    <w:link w:val="CommentText"/>
    <w:semiHidden/>
    <w:rsid w:val="004F1FF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1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1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app.leg.wa.gov/WAC/default.aspx?cite=314-02-01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pps.leg.wa.gov/wac/default.aspx?cite=314-02-03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app.leg.wa.gov/WAC/default.aspx?cite=314-02-010" TargetMode="External"/><Relationship Id="rId20" Type="http://schemas.openxmlformats.org/officeDocument/2006/relationships/hyperlink" Target="file:///C:\Users\jgrah195\AppData\Local\Microsoft\Windows\INetCache\Content.Outlook\99AZNTLK\dish%20are%20defined%20in%20WAC%20314-02-01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pp.leg.wa.gov/RCW/default.aspx?cite=66.24.410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app.leg.wa.gov/WAC/default.aspx?cite=314-02-01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cb.wa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LIQ290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F82C-2A0B-4FF1-A344-FB42DF77AB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DAB1C2-2622-4643-9359-552AF07E5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AAD91-0D7B-41C8-A696-EB0D18CD5C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569EB3-C035-42D4-BFCC-0F2C7A8981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C3084C-9416-423D-AA2C-795F5C36DB30}">
  <ds:schemaRefs>
    <ds:schemaRef ds:uri="http://schemas.microsoft.com/office/2006/metadata/properties"/>
    <ds:schemaRef ds:uri="http://schemas.microsoft.com/office/infopath/2007/PartnerControls"/>
    <ds:schemaRef ds:uri="146a8eab-09ab-43b5-add1-895265e63c5c"/>
    <ds:schemaRef ds:uri="http://schemas.microsoft.com/sharepoint/v4"/>
    <ds:schemaRef ds:uri="bde8bc92-061f-4bb9-8fea-842785ca4c29"/>
    <ds:schemaRef ds:uri="5bc93a82-2fa7-45c3-a257-2009c96618b9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FCD487D-DA4B-4BA5-A708-28A68D9A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H RESTAURANT</vt:lpstr>
    </vt:vector>
  </TitlesOfParts>
  <Company>wslcb</Company>
  <LinksUpToDate>false</LinksUpToDate>
  <CharactersWithSpaces>3180</CharactersWithSpaces>
  <SharedDoc>false</SharedDoc>
  <HLinks>
    <vt:vector size="6" baseType="variant">
      <vt:variant>
        <vt:i4>3080295</vt:i4>
      </vt:variant>
      <vt:variant>
        <vt:i4>0</vt:i4>
      </vt:variant>
      <vt:variant>
        <vt:i4>0</vt:i4>
      </vt:variant>
      <vt:variant>
        <vt:i4>5</vt:i4>
      </vt:variant>
      <vt:variant>
        <vt:lpwstr>http://www.liq.wa.gov/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H RESTAURANT</dc:title>
  <dc:creator>A Valued Microsoft Customer</dc:creator>
  <cp:lastModifiedBy>Murphy, Jodi L (LCB)</cp:lastModifiedBy>
  <cp:revision>3</cp:revision>
  <cp:lastPrinted>2019-04-01T19:21:00Z</cp:lastPrinted>
  <dcterms:created xsi:type="dcterms:W3CDTF">2021-12-02T14:31:00Z</dcterms:created>
  <dcterms:modified xsi:type="dcterms:W3CDTF">2021-12-02T14:32:00Z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2069b4e4-da37-45c3-86ce-a76dfeaf05cf</vt:lpwstr>
  </property>
  <property fmtid="{D5CDD505-2E9C-101B-9397-08002B2CF9AE}" pid="4" name="_dlc_DocId">
    <vt:lpwstr>JR3YZVZ24WMT-209-4535</vt:lpwstr>
  </property>
  <property fmtid="{D5CDD505-2E9C-101B-9397-08002B2CF9AE}" pid="5" name="_dlc_DocIdUrl">
    <vt:lpwstr>http://intranet/Forms/_layouts/15/DocIdRedir.aspx?ID=JR3YZVZ24WMT-209-4535, JR3YZVZ24WMT-209-4535</vt:lpwstr>
  </property>
  <property fmtid="{D5CDD505-2E9C-101B-9397-08002B2CF9AE}" pid="6" name="Wiki Page Categories">
    <vt:lpwstr/>
  </property>
</Properties>
</file>